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F697C" w:rsidRPr="000F697C" w:rsidRDefault="000F697C" w:rsidP="000F697C">
      <w:pPr>
        <w:spacing w:line="360" w:lineRule="auto"/>
        <w:jc w:val="center"/>
        <w:rPr>
          <w:rFonts w:eastAsia="Calibri"/>
          <w:b/>
          <w:color w:val="000000"/>
          <w:sz w:val="48"/>
          <w:szCs w:val="48"/>
          <w:lang w:val="es-ES_tradnl" w:eastAsia="es-ES"/>
        </w:rPr>
      </w:pPr>
      <w:r w:rsidRPr="000F697C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El </w:t>
      </w:r>
      <w:proofErr w:type="spellStart"/>
      <w:r w:rsidRPr="000F697C">
        <w:rPr>
          <w:rFonts w:eastAsia="Calibri"/>
          <w:b/>
          <w:color w:val="000000"/>
          <w:sz w:val="48"/>
          <w:szCs w:val="48"/>
          <w:lang w:val="es-ES_tradnl" w:eastAsia="es-ES"/>
        </w:rPr>
        <w:t>eCommerce</w:t>
      </w:r>
      <w:proofErr w:type="spellEnd"/>
      <w:r w:rsidRPr="000F697C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</w:t>
      </w:r>
      <w:bookmarkStart w:id="6" w:name="_GoBack"/>
      <w:bookmarkEnd w:id="6"/>
      <w:r w:rsidRPr="000F697C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de </w:t>
      </w:r>
      <w:proofErr w:type="spellStart"/>
      <w:r w:rsidRPr="000F697C">
        <w:rPr>
          <w:rFonts w:eastAsia="Calibri"/>
          <w:b/>
          <w:color w:val="000000"/>
          <w:sz w:val="48"/>
          <w:szCs w:val="48"/>
          <w:lang w:val="es-ES_tradnl" w:eastAsia="es-ES"/>
        </w:rPr>
        <w:t>Mopar</w:t>
      </w:r>
      <w:proofErr w:type="spellEnd"/>
      <w:r w:rsidRPr="000F697C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abre sus puertas a todos los clientes</w:t>
      </w:r>
    </w:p>
    <w:p w:rsidR="000F697C" w:rsidRPr="000F697C" w:rsidRDefault="000F697C" w:rsidP="000F697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222221"/>
        </w:rPr>
      </w:pPr>
      <w:bookmarkStart w:id="7" w:name="OLE_LINK3"/>
      <w:bookmarkStart w:id="8" w:name="OLE_LINK4"/>
      <w:bookmarkStart w:id="9" w:name="OLE_LINK5"/>
      <w:bookmarkStart w:id="10" w:name="OLE_LINK6"/>
      <w:bookmarkStart w:id="11" w:name="OLE_LINK12"/>
      <w:bookmarkStart w:id="12" w:name="OLE_LINK13"/>
      <w:bookmarkStart w:id="13" w:name="OLE_LINK9"/>
      <w:bookmarkStart w:id="14" w:name="OLE_LINK10"/>
      <w:bookmarkEnd w:id="0"/>
      <w:bookmarkEnd w:id="1"/>
      <w:bookmarkEnd w:id="2"/>
      <w:bookmarkEnd w:id="3"/>
      <w:bookmarkEnd w:id="4"/>
      <w:bookmarkEnd w:id="5"/>
      <w:r w:rsidRPr="000F697C">
        <w:rPr>
          <w:rFonts w:asciiTheme="minorHAnsi" w:hAnsiTheme="minorHAnsi" w:cstheme="minorHAnsi"/>
          <w:b/>
          <w:color w:val="000000"/>
        </w:rPr>
        <w:t xml:space="preserve">Abre la nueva tienda oficial destinada a clientes particulares, </w:t>
      </w:r>
      <w:r w:rsidRPr="000F697C">
        <w:rPr>
          <w:rFonts w:asciiTheme="minorHAnsi" w:hAnsiTheme="minorHAnsi" w:cstheme="minorHAnsi"/>
          <w:b/>
          <w:color w:val="222221"/>
        </w:rPr>
        <w:t xml:space="preserve">en la que adquirir accesorios y recambios, pero también una larga lista de servicios personalizados para los vehículos FCA, como </w:t>
      </w:r>
      <w:r w:rsidRPr="000F697C">
        <w:rPr>
          <w:rFonts w:asciiTheme="minorHAnsi" w:hAnsiTheme="minorHAnsi" w:cstheme="minorHAnsi"/>
          <w:b/>
          <w:color w:val="222222"/>
        </w:rPr>
        <w:t>extensiones de garantía, revisiones de mantenimiento, paquetes de instalación todo en uno y mucho más.</w:t>
      </w:r>
    </w:p>
    <w:p w:rsidR="000F697C" w:rsidRPr="000F697C" w:rsidRDefault="000F697C" w:rsidP="000F697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222221"/>
        </w:rPr>
      </w:pPr>
      <w:r w:rsidRPr="000F697C">
        <w:rPr>
          <w:rFonts w:asciiTheme="minorHAnsi" w:hAnsiTheme="minorHAnsi" w:cstheme="minorHAnsi"/>
          <w:b/>
          <w:color w:val="000000"/>
        </w:rPr>
        <w:t xml:space="preserve">Más </w:t>
      </w:r>
      <w:r w:rsidRPr="000F697C">
        <w:rPr>
          <w:rFonts w:asciiTheme="minorHAnsi" w:hAnsiTheme="minorHAnsi" w:cstheme="minorHAnsi"/>
          <w:b/>
        </w:rPr>
        <w:t>de 8000 productos en catálogo con e</w:t>
      </w:r>
      <w:r w:rsidRPr="000F697C">
        <w:rPr>
          <w:rFonts w:asciiTheme="minorHAnsi" w:hAnsiTheme="minorHAnsi" w:cstheme="minorHAnsi"/>
          <w:b/>
          <w:color w:val="000000"/>
        </w:rPr>
        <w:t xml:space="preserve">ntrega en el domicilio del cliente o </w:t>
      </w:r>
      <w:r w:rsidRPr="000F697C">
        <w:rPr>
          <w:rFonts w:asciiTheme="minorHAnsi" w:hAnsiTheme="minorHAnsi" w:cstheme="minorHAnsi"/>
          <w:b/>
          <w:color w:val="222221"/>
        </w:rPr>
        <w:t>el concesionario más cercano. El envío será gratuito e</w:t>
      </w:r>
      <w:r w:rsidRPr="000F697C">
        <w:rPr>
          <w:rFonts w:asciiTheme="minorHAnsi" w:hAnsiTheme="minorHAnsi" w:cstheme="minorHAnsi"/>
          <w:b/>
          <w:color w:val="222222"/>
        </w:rPr>
        <w:t>n todos los pedidos realizados durante los primeros 30 días.</w:t>
      </w:r>
    </w:p>
    <w:p w:rsidR="00493E34" w:rsidRPr="005E3AD9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bookmarkEnd w:id="7"/>
    <w:bookmarkEnd w:id="8"/>
    <w:bookmarkEnd w:id="9"/>
    <w:bookmarkEnd w:id="10"/>
    <w:bookmarkEnd w:id="11"/>
    <w:bookmarkEnd w:id="12"/>
    <w:p w:rsidR="000F697C" w:rsidRPr="000F697C" w:rsidRDefault="00815095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b/>
        </w:rPr>
        <w:t xml:space="preserve">Alcalá de Henares, </w:t>
      </w:r>
      <w:r w:rsidR="00F111EB">
        <w:rPr>
          <w:b/>
        </w:rPr>
        <w:t>26</w:t>
      </w:r>
      <w:r w:rsidR="00053A6C">
        <w:rPr>
          <w:b/>
        </w:rPr>
        <w:t xml:space="preserve"> </w:t>
      </w:r>
      <w:r w:rsidR="00232056">
        <w:rPr>
          <w:b/>
        </w:rPr>
        <w:t xml:space="preserve">de </w:t>
      </w:r>
      <w:r w:rsidR="0073524D">
        <w:rPr>
          <w:b/>
        </w:rPr>
        <w:t>septiembre</w:t>
      </w:r>
      <w:r w:rsidR="00232056">
        <w:rPr>
          <w:b/>
        </w:rPr>
        <w:t xml:space="preserve"> de 2019</w:t>
      </w:r>
      <w:r w:rsidR="001F4AC4" w:rsidRPr="000F697C">
        <w:rPr>
          <w:rFonts w:asciiTheme="minorHAnsi" w:hAnsiTheme="minorHAnsi" w:cstheme="minorHAnsi"/>
          <w:b/>
        </w:rPr>
        <w:t>.-</w:t>
      </w:r>
      <w:r w:rsidR="001F4AC4" w:rsidRPr="000F697C">
        <w:rPr>
          <w:rFonts w:asciiTheme="minorHAnsi" w:hAnsiTheme="minorHAnsi" w:cstheme="minorHAnsi"/>
        </w:rPr>
        <w:t xml:space="preserve"> </w:t>
      </w:r>
      <w:bookmarkEnd w:id="13"/>
      <w:bookmarkEnd w:id="14"/>
      <w:r w:rsidR="000F697C" w:rsidRPr="000F697C">
        <w:rPr>
          <w:rFonts w:asciiTheme="minorHAnsi" w:hAnsiTheme="minorHAnsi" w:cstheme="minorHAnsi"/>
        </w:rPr>
        <w:t xml:space="preserve">Hoy abre el </w:t>
      </w:r>
      <w:proofErr w:type="spellStart"/>
      <w:r w:rsidR="000F697C" w:rsidRPr="000F697C">
        <w:rPr>
          <w:rFonts w:asciiTheme="minorHAnsi" w:hAnsiTheme="minorHAnsi" w:cstheme="minorHAnsi"/>
        </w:rPr>
        <w:t>Mopar</w:t>
      </w:r>
      <w:proofErr w:type="spellEnd"/>
      <w:r w:rsidR="000F697C" w:rsidRPr="000F697C">
        <w:rPr>
          <w:rFonts w:asciiTheme="minorHAnsi" w:hAnsiTheme="minorHAnsi" w:cstheme="minorHAnsi"/>
        </w:rPr>
        <w:t xml:space="preserve"> e-</w:t>
      </w:r>
      <w:proofErr w:type="spellStart"/>
      <w:r w:rsidR="000F697C" w:rsidRPr="000F697C">
        <w:rPr>
          <w:rFonts w:asciiTheme="minorHAnsi" w:hAnsiTheme="minorHAnsi" w:cstheme="minorHAnsi"/>
        </w:rPr>
        <w:t>Store</w:t>
      </w:r>
      <w:proofErr w:type="spellEnd"/>
      <w:r w:rsidR="000F697C" w:rsidRPr="000F697C">
        <w:rPr>
          <w:rFonts w:asciiTheme="minorHAnsi" w:hAnsiTheme="minorHAnsi" w:cstheme="minorHAnsi"/>
        </w:rPr>
        <w:t xml:space="preserve"> para todos los clientes, la tienda virtual oficial dedicada a accesorios, recambios y servicios al cliente para vehículos FCA.</w:t>
      </w: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363636"/>
        </w:rPr>
      </w:pPr>
      <w:r w:rsidRPr="000F697C">
        <w:rPr>
          <w:rFonts w:asciiTheme="minorHAnsi" w:hAnsiTheme="minorHAnsi" w:cstheme="minorHAnsi"/>
        </w:rPr>
        <w:t xml:space="preserve">Continúa así la </w:t>
      </w:r>
      <w:r w:rsidRPr="000F697C">
        <w:rPr>
          <w:rFonts w:asciiTheme="minorHAnsi" w:hAnsiTheme="minorHAnsi" w:cstheme="minorHAnsi"/>
          <w:iCs/>
        </w:rPr>
        <w:t>transformación digital</w:t>
      </w:r>
      <w:r w:rsidRPr="000F697C">
        <w:rPr>
          <w:rFonts w:asciiTheme="minorHAnsi" w:hAnsiTheme="minorHAnsi" w:cstheme="minorHAnsi"/>
          <w:i/>
          <w:iCs/>
        </w:rPr>
        <w:t xml:space="preserve"> </w:t>
      </w:r>
      <w:r w:rsidRPr="000F697C">
        <w:rPr>
          <w:rFonts w:asciiTheme="minorHAnsi" w:hAnsiTheme="minorHAnsi" w:cstheme="minorHAnsi"/>
          <w:iCs/>
        </w:rPr>
        <w:t xml:space="preserve">de </w:t>
      </w:r>
      <w:proofErr w:type="spellStart"/>
      <w:r w:rsidRPr="000F697C">
        <w:rPr>
          <w:rFonts w:asciiTheme="minorHAnsi" w:hAnsiTheme="minorHAnsi" w:cstheme="minorHAnsi"/>
          <w:iCs/>
        </w:rPr>
        <w:t>Mopar</w:t>
      </w:r>
      <w:proofErr w:type="spellEnd"/>
      <w:r w:rsidRPr="000F697C">
        <w:rPr>
          <w:rFonts w:asciiTheme="minorHAnsi" w:hAnsiTheme="minorHAnsi" w:cstheme="minorHAnsi"/>
          <w:iCs/>
        </w:rPr>
        <w:t xml:space="preserve">, que comenzó hace unos meses con la </w:t>
      </w:r>
      <w:r w:rsidRPr="000F697C">
        <w:rPr>
          <w:rFonts w:asciiTheme="minorHAnsi" w:hAnsiTheme="minorHAnsi" w:cstheme="minorHAnsi"/>
          <w:color w:val="5A595A"/>
        </w:rPr>
        <w:t xml:space="preserve">apertura </w:t>
      </w:r>
      <w:r w:rsidRPr="000F697C">
        <w:rPr>
          <w:rFonts w:asciiTheme="minorHAnsi" w:hAnsiTheme="minorHAnsi" w:cstheme="minorHAnsi"/>
          <w:color w:val="454545"/>
        </w:rPr>
        <w:t xml:space="preserve">de un </w:t>
      </w:r>
      <w:r w:rsidRPr="000F697C">
        <w:rPr>
          <w:rFonts w:asciiTheme="minorHAnsi" w:hAnsiTheme="minorHAnsi" w:cstheme="minorHAnsi"/>
          <w:color w:val="222221"/>
        </w:rPr>
        <w:t xml:space="preserve">canal </w:t>
      </w:r>
      <w:proofErr w:type="spellStart"/>
      <w:r w:rsidRPr="000F697C">
        <w:rPr>
          <w:rFonts w:asciiTheme="minorHAnsi" w:hAnsiTheme="minorHAnsi" w:cstheme="minorHAnsi"/>
          <w:i/>
          <w:color w:val="222221"/>
        </w:rPr>
        <w:t>marketplace</w:t>
      </w:r>
      <w:proofErr w:type="spellEnd"/>
      <w:r w:rsidRPr="000F697C">
        <w:rPr>
          <w:rFonts w:asciiTheme="minorHAnsi" w:hAnsiTheme="minorHAnsi" w:cstheme="minorHAnsi"/>
          <w:color w:val="222221"/>
        </w:rPr>
        <w:t xml:space="preserve"> en Amazon y que continúa con el debut, en algunos mercados europeos, de su tienda online </w:t>
      </w:r>
      <w:r w:rsidRPr="000F697C">
        <w:rPr>
          <w:rFonts w:asciiTheme="minorHAnsi" w:hAnsiTheme="minorHAnsi" w:cstheme="minorHAnsi"/>
          <w:color w:val="454545"/>
        </w:rPr>
        <w:t xml:space="preserve">dedicada al mundo de los talleres, </w:t>
      </w:r>
      <w:r w:rsidRPr="000F697C">
        <w:rPr>
          <w:rFonts w:asciiTheme="minorHAnsi" w:hAnsiTheme="minorHAnsi" w:cstheme="minorHAnsi"/>
          <w:color w:val="363636"/>
        </w:rPr>
        <w:t>y que ya cuenta con un notable éxito de visitas, registros y ventas.</w:t>
      </w:r>
    </w:p>
    <w:p w:rsidR="00320648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0F697C">
        <w:rPr>
          <w:rFonts w:asciiTheme="minorHAnsi" w:hAnsiTheme="minorHAnsi" w:cstheme="minorHAnsi"/>
          <w:color w:val="363636"/>
        </w:rPr>
        <w:t xml:space="preserve">Y ahora, ampliándose a todos los clientes particulares, el </w:t>
      </w:r>
      <w:proofErr w:type="spellStart"/>
      <w:r w:rsidRPr="000F697C">
        <w:rPr>
          <w:rFonts w:asciiTheme="minorHAnsi" w:hAnsiTheme="minorHAnsi" w:cstheme="minorHAnsi"/>
          <w:color w:val="363636"/>
        </w:rPr>
        <w:t>Mopar</w:t>
      </w:r>
      <w:proofErr w:type="spellEnd"/>
      <w:r w:rsidRPr="000F697C">
        <w:rPr>
          <w:rFonts w:asciiTheme="minorHAnsi" w:hAnsiTheme="minorHAnsi" w:cstheme="minorHAnsi"/>
          <w:color w:val="363636"/>
        </w:rPr>
        <w:t xml:space="preserve"> e-</w:t>
      </w:r>
      <w:proofErr w:type="spellStart"/>
      <w:r w:rsidRPr="000F697C">
        <w:rPr>
          <w:rFonts w:asciiTheme="minorHAnsi" w:hAnsiTheme="minorHAnsi" w:cstheme="minorHAnsi"/>
          <w:color w:val="363636"/>
        </w:rPr>
        <w:t>Store</w:t>
      </w:r>
      <w:proofErr w:type="spellEnd"/>
      <w:r w:rsidRPr="000F697C">
        <w:rPr>
          <w:rFonts w:asciiTheme="minorHAnsi" w:hAnsiTheme="minorHAnsi" w:cstheme="minorHAnsi"/>
          <w:color w:val="363636"/>
        </w:rPr>
        <w:t xml:space="preserve"> </w:t>
      </w:r>
      <w:r w:rsidRPr="000F697C">
        <w:rPr>
          <w:rFonts w:asciiTheme="minorHAnsi" w:hAnsiTheme="minorHAnsi" w:cstheme="minorHAnsi"/>
          <w:color w:val="222222"/>
        </w:rPr>
        <w:t xml:space="preserve">se prepara para ofrecer una </w:t>
      </w:r>
      <w:r w:rsidRPr="000F697C">
        <w:rPr>
          <w:rFonts w:asciiTheme="minorHAnsi" w:hAnsiTheme="minorHAnsi" w:cstheme="minorHAnsi"/>
          <w:bCs/>
          <w:color w:val="222222"/>
        </w:rPr>
        <w:t xml:space="preserve">experiencia única en Europa y totalmente multicanal, </w:t>
      </w:r>
      <w:r w:rsidRPr="000F697C">
        <w:rPr>
          <w:rFonts w:asciiTheme="minorHAnsi" w:hAnsiTheme="minorHAnsi" w:cstheme="minorHAnsi"/>
          <w:color w:val="222222"/>
        </w:rPr>
        <w:t>gracias a la participación de la red de asistencia oficial de FCA</w:t>
      </w:r>
      <w:r w:rsidRPr="000F697C">
        <w:rPr>
          <w:rFonts w:asciiTheme="minorHAnsi" w:hAnsiTheme="minorHAnsi" w:cstheme="minorHAnsi"/>
        </w:rPr>
        <w:t xml:space="preserve"> en el proceso de compra online.</w:t>
      </w: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0F697C">
        <w:rPr>
          <w:rFonts w:asciiTheme="minorHAnsi" w:hAnsiTheme="minorHAnsi" w:cstheme="minorHAnsi"/>
          <w:color w:val="222222"/>
        </w:rPr>
        <w:br/>
      </w:r>
      <w:r w:rsidRPr="000F697C">
        <w:rPr>
          <w:rFonts w:asciiTheme="minorHAnsi" w:hAnsiTheme="minorHAnsi" w:cstheme="minorHAnsi"/>
        </w:rPr>
        <w:t xml:space="preserve">Un aspecto clave de esta experiencia es la propuesta diversificada de servicios </w:t>
      </w:r>
      <w:r w:rsidRPr="000F697C">
        <w:rPr>
          <w:rFonts w:asciiTheme="minorHAnsi" w:hAnsiTheme="minorHAnsi" w:cstheme="minorHAnsi"/>
          <w:color w:val="222222"/>
        </w:rPr>
        <w:t>a medida para cada vehículo FCA. Cada cliente puede configurar y adquirir cómodamente revisiones, paquetes de mantenimiento, servicios personalizados</w:t>
      </w:r>
      <w:r w:rsidRPr="000F697C">
        <w:rPr>
          <w:rFonts w:asciiTheme="minorHAnsi" w:hAnsiTheme="minorHAnsi" w:cstheme="minorHAnsi"/>
          <w:i/>
          <w:color w:val="222222"/>
        </w:rPr>
        <w:t xml:space="preserve"> </w:t>
      </w:r>
      <w:r w:rsidRPr="000F697C">
        <w:rPr>
          <w:rFonts w:asciiTheme="minorHAnsi" w:hAnsiTheme="minorHAnsi" w:cstheme="minorHAnsi"/>
          <w:color w:val="222222"/>
        </w:rPr>
        <w:t xml:space="preserve">y mucho más, pidiendo cita en el concesionario que más le convenga el día y a la hora que quiera. Y eso no es todo. En el </w:t>
      </w:r>
      <w:proofErr w:type="spellStart"/>
      <w:r w:rsidRPr="000F697C">
        <w:rPr>
          <w:rFonts w:asciiTheme="minorHAnsi" w:hAnsiTheme="minorHAnsi" w:cstheme="minorHAnsi"/>
          <w:color w:val="222222"/>
        </w:rPr>
        <w:t>Mopar</w:t>
      </w:r>
      <w:proofErr w:type="spellEnd"/>
      <w:r w:rsidRPr="000F697C">
        <w:rPr>
          <w:rFonts w:asciiTheme="minorHAnsi" w:hAnsiTheme="minorHAnsi" w:cstheme="minorHAnsi"/>
          <w:color w:val="222222"/>
        </w:rPr>
        <w:t xml:space="preserve"> e-</w:t>
      </w:r>
      <w:proofErr w:type="spellStart"/>
      <w:r w:rsidRPr="000F697C">
        <w:rPr>
          <w:rFonts w:asciiTheme="minorHAnsi" w:hAnsiTheme="minorHAnsi" w:cstheme="minorHAnsi"/>
          <w:color w:val="222222"/>
        </w:rPr>
        <w:t>Store</w:t>
      </w:r>
      <w:proofErr w:type="spellEnd"/>
      <w:r w:rsidRPr="000F697C">
        <w:rPr>
          <w:rFonts w:asciiTheme="minorHAnsi" w:hAnsiTheme="minorHAnsi" w:cstheme="minorHAnsi"/>
          <w:color w:val="222222"/>
        </w:rPr>
        <w:t xml:space="preserve"> ya se venden más </w:t>
      </w:r>
      <w:r w:rsidRPr="000F697C">
        <w:rPr>
          <w:rFonts w:asciiTheme="minorHAnsi" w:hAnsiTheme="minorHAnsi" w:cstheme="minorHAnsi"/>
        </w:rPr>
        <w:t xml:space="preserve">6000 Recambios Originales </w:t>
      </w:r>
      <w:proofErr w:type="spellStart"/>
      <w:r w:rsidRPr="000F697C">
        <w:rPr>
          <w:rFonts w:asciiTheme="minorHAnsi" w:hAnsiTheme="minorHAnsi" w:cstheme="minorHAnsi"/>
        </w:rPr>
        <w:t>Mopar</w:t>
      </w:r>
      <w:proofErr w:type="spellEnd"/>
      <w:r w:rsidRPr="000F697C">
        <w:rPr>
          <w:rFonts w:asciiTheme="minorHAnsi" w:hAnsiTheme="minorHAnsi" w:cstheme="minorHAnsi"/>
        </w:rPr>
        <w:t xml:space="preserve">, los únicos que pueden presumir de la calidad certificada FCA, además de una selección de unos 2000 </w:t>
      </w:r>
      <w:proofErr w:type="spellStart"/>
      <w:r w:rsidRPr="000F697C">
        <w:rPr>
          <w:rFonts w:asciiTheme="minorHAnsi" w:hAnsiTheme="minorHAnsi" w:cstheme="minorHAnsi"/>
        </w:rPr>
        <w:t>Authentic</w:t>
      </w:r>
      <w:proofErr w:type="spellEnd"/>
      <w:r w:rsidRPr="000F697C">
        <w:rPr>
          <w:rFonts w:asciiTheme="minorHAnsi" w:hAnsiTheme="minorHAnsi" w:cstheme="minorHAnsi"/>
        </w:rPr>
        <w:t xml:space="preserve"> </w:t>
      </w:r>
      <w:proofErr w:type="spellStart"/>
      <w:r w:rsidRPr="000F697C">
        <w:rPr>
          <w:rFonts w:asciiTheme="minorHAnsi" w:hAnsiTheme="minorHAnsi" w:cstheme="minorHAnsi"/>
        </w:rPr>
        <w:t>Accessories</w:t>
      </w:r>
      <w:proofErr w:type="spellEnd"/>
      <w:r w:rsidRPr="000F697C">
        <w:rPr>
          <w:rFonts w:asciiTheme="minorHAnsi" w:hAnsiTheme="minorHAnsi" w:cstheme="minorHAnsi"/>
        </w:rPr>
        <w:t>, diseñados para mejorar el diseño y la funcionalidad de cada vehículo del grupo FCA.</w:t>
      </w: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0F697C">
        <w:rPr>
          <w:rFonts w:asciiTheme="minorHAnsi" w:hAnsiTheme="minorHAnsi" w:cstheme="minorHAnsi"/>
        </w:rPr>
        <w:lastRenderedPageBreak/>
        <w:t xml:space="preserve">Además, los clientes pueden elegir entre el servicio </w:t>
      </w:r>
      <w:r w:rsidRPr="000805D4">
        <w:rPr>
          <w:rFonts w:asciiTheme="minorHAnsi" w:hAnsiTheme="minorHAnsi" w:cstheme="minorHAnsi"/>
        </w:rPr>
        <w:t>“</w:t>
      </w:r>
      <w:proofErr w:type="spellStart"/>
      <w:r w:rsidRPr="000805D4">
        <w:rPr>
          <w:rFonts w:asciiTheme="minorHAnsi" w:hAnsiTheme="minorHAnsi" w:cstheme="minorHAnsi"/>
        </w:rPr>
        <w:t>Click</w:t>
      </w:r>
      <w:proofErr w:type="spellEnd"/>
      <w:r w:rsidRPr="000805D4">
        <w:rPr>
          <w:rFonts w:asciiTheme="minorHAnsi" w:hAnsiTheme="minorHAnsi" w:cstheme="minorHAnsi"/>
        </w:rPr>
        <w:t xml:space="preserve"> &amp; </w:t>
      </w:r>
      <w:proofErr w:type="spellStart"/>
      <w:r w:rsidRPr="000805D4">
        <w:rPr>
          <w:rFonts w:asciiTheme="minorHAnsi" w:hAnsiTheme="minorHAnsi" w:cstheme="minorHAnsi"/>
        </w:rPr>
        <w:t>Collect</w:t>
      </w:r>
      <w:proofErr w:type="spellEnd"/>
      <w:r w:rsidRPr="000805D4">
        <w:rPr>
          <w:rFonts w:asciiTheme="minorHAnsi" w:hAnsiTheme="minorHAnsi" w:cstheme="minorHAnsi"/>
        </w:rPr>
        <w:t>”,</w:t>
      </w:r>
      <w:r w:rsidRPr="000F697C">
        <w:rPr>
          <w:rFonts w:asciiTheme="minorHAnsi" w:hAnsiTheme="minorHAnsi" w:cstheme="minorHAnsi"/>
        </w:rPr>
        <w:t xml:space="preserve"> con entrega en el concesionario FCA que les resulte más cómodo, y la clásica entrega a domicilio por mensajería urgente</w:t>
      </w:r>
      <w:r w:rsidRPr="000F697C">
        <w:rPr>
          <w:rFonts w:asciiTheme="minorHAnsi" w:hAnsiTheme="minorHAnsi" w:cstheme="minorHAnsi"/>
          <w:color w:val="222222"/>
        </w:rPr>
        <w:t>.</w:t>
      </w:r>
      <w:r w:rsidRPr="000F697C">
        <w:rPr>
          <w:rFonts w:asciiTheme="minorHAnsi" w:hAnsiTheme="minorHAnsi" w:cstheme="minorHAnsi"/>
          <w:color w:val="222222"/>
        </w:rPr>
        <w:br/>
      </w: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0F697C">
        <w:rPr>
          <w:rFonts w:asciiTheme="minorHAnsi" w:hAnsiTheme="minorHAnsi" w:cstheme="minorHAnsi"/>
          <w:color w:val="222222"/>
        </w:rPr>
        <w:t xml:space="preserve">Para celebrar el lanzamiento de la tienda, </w:t>
      </w:r>
      <w:proofErr w:type="spellStart"/>
      <w:r w:rsidRPr="000F697C">
        <w:rPr>
          <w:rFonts w:asciiTheme="minorHAnsi" w:hAnsiTheme="minorHAnsi" w:cstheme="minorHAnsi"/>
          <w:color w:val="222222"/>
        </w:rPr>
        <w:t>Mopar</w:t>
      </w:r>
      <w:proofErr w:type="spellEnd"/>
      <w:r w:rsidRPr="000F697C">
        <w:rPr>
          <w:rFonts w:asciiTheme="minorHAnsi" w:hAnsiTheme="minorHAnsi" w:cstheme="minorHAnsi"/>
          <w:color w:val="222222"/>
        </w:rPr>
        <w:t xml:space="preserve"> ofrece el envío gratuito </w:t>
      </w:r>
      <w:r w:rsidRPr="000F697C">
        <w:rPr>
          <w:rFonts w:asciiTheme="minorHAnsi" w:hAnsiTheme="minorHAnsi" w:cstheme="minorHAnsi"/>
          <w:color w:val="222221"/>
        </w:rPr>
        <w:t>e</w:t>
      </w:r>
      <w:r w:rsidRPr="000F697C">
        <w:rPr>
          <w:rFonts w:asciiTheme="minorHAnsi" w:hAnsiTheme="minorHAnsi" w:cstheme="minorHAnsi"/>
          <w:color w:val="222222"/>
        </w:rPr>
        <w:t>n todos los pedidos realizados durante los primeros 30 días.</w:t>
      </w: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0F697C">
        <w:rPr>
          <w:rFonts w:asciiTheme="minorHAnsi" w:hAnsiTheme="minorHAnsi" w:cstheme="minorHAnsi"/>
        </w:rPr>
        <w:t xml:space="preserve">A finales de año, además de Italia, España y Gran Bretaña, el </w:t>
      </w:r>
      <w:proofErr w:type="spellStart"/>
      <w:r w:rsidRPr="000F697C">
        <w:rPr>
          <w:rFonts w:asciiTheme="minorHAnsi" w:hAnsiTheme="minorHAnsi" w:cstheme="minorHAnsi"/>
        </w:rPr>
        <w:t>Mopar</w:t>
      </w:r>
      <w:proofErr w:type="spellEnd"/>
      <w:r w:rsidRPr="000F697C">
        <w:rPr>
          <w:rFonts w:asciiTheme="minorHAnsi" w:hAnsiTheme="minorHAnsi" w:cstheme="minorHAnsi"/>
        </w:rPr>
        <w:t xml:space="preserve"> e-</w:t>
      </w:r>
      <w:proofErr w:type="spellStart"/>
      <w:r w:rsidRPr="000F697C">
        <w:rPr>
          <w:rFonts w:asciiTheme="minorHAnsi" w:hAnsiTheme="minorHAnsi" w:cstheme="minorHAnsi"/>
        </w:rPr>
        <w:t>Store</w:t>
      </w:r>
      <w:proofErr w:type="spellEnd"/>
      <w:r w:rsidRPr="000F697C">
        <w:rPr>
          <w:rFonts w:asciiTheme="minorHAnsi" w:hAnsiTheme="minorHAnsi" w:cstheme="minorHAnsi"/>
        </w:rPr>
        <w:t xml:space="preserve"> también estará disponible en Francia, Alemania, Bélgica, Holanda y Polonia, antes de extenderse a todos los principales países de la región EMEA en 2020.</w:t>
      </w: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:rsidR="000F697C" w:rsidRPr="000F697C" w:rsidRDefault="000F697C" w:rsidP="000F697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0F697C">
        <w:rPr>
          <w:rFonts w:asciiTheme="minorHAnsi" w:hAnsiTheme="minorHAnsi" w:cstheme="minorHAnsi"/>
        </w:rPr>
        <w:t>Gracias a todo esto, FCA se convierte así en el primer fabricante de automóviles en Europa en ofrecer una experiencia de compra online totalmente innovadora y multicanal, cada vez más atenta y cercana a las necesidades de sus clientes y de los profesionales del sector.</w:t>
      </w:r>
    </w:p>
    <w:p w:rsidR="00F111EB" w:rsidRPr="003D5937" w:rsidRDefault="00F111EB" w:rsidP="000F697C">
      <w:pPr>
        <w:spacing w:line="360" w:lineRule="auto"/>
        <w:jc w:val="both"/>
      </w:pPr>
    </w:p>
    <w:p w:rsidR="00BA265A" w:rsidRPr="000F697C" w:rsidRDefault="00BA265A" w:rsidP="00BA265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F697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E1" w:rsidRDefault="00663CE1" w:rsidP="0040727A">
      <w:r>
        <w:separator/>
      </w:r>
    </w:p>
  </w:endnote>
  <w:endnote w:type="continuationSeparator" w:id="0">
    <w:p w:rsidR="00663CE1" w:rsidRDefault="00663CE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41B6" w:rsidRPr="00BA41B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BA41B6" w:rsidRPr="00BA41B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BA41B6" w:rsidRPr="00BA41B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E1" w:rsidRDefault="00663CE1" w:rsidP="0040727A">
      <w:r>
        <w:separator/>
      </w:r>
    </w:p>
  </w:footnote>
  <w:footnote w:type="continuationSeparator" w:id="0">
    <w:p w:rsidR="00663CE1" w:rsidRDefault="00663CE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62"/>
    <w:multiLevelType w:val="hybridMultilevel"/>
    <w:tmpl w:val="FB58F5E0"/>
    <w:lvl w:ilvl="0" w:tplc="88743A1E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5B35"/>
    <w:multiLevelType w:val="hybridMultilevel"/>
    <w:tmpl w:val="996E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1EC7"/>
    <w:multiLevelType w:val="hybridMultilevel"/>
    <w:tmpl w:val="E3C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3"/>
  </w:num>
  <w:num w:numId="8">
    <w:abstractNumId w:val="11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23F08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805D4"/>
    <w:rsid w:val="000A2C35"/>
    <w:rsid w:val="000A41F0"/>
    <w:rsid w:val="000A7AA5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0F697C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6A19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0648"/>
    <w:rsid w:val="00321538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4CBF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502B6F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914A8"/>
    <w:rsid w:val="005A05C9"/>
    <w:rsid w:val="005A0948"/>
    <w:rsid w:val="005A3219"/>
    <w:rsid w:val="005C2CF7"/>
    <w:rsid w:val="005C74E5"/>
    <w:rsid w:val="005D2601"/>
    <w:rsid w:val="005D712B"/>
    <w:rsid w:val="005D72A1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63CE1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4994"/>
    <w:rsid w:val="006D6663"/>
    <w:rsid w:val="006E0884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19DD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55463"/>
    <w:rsid w:val="00873252"/>
    <w:rsid w:val="008761CE"/>
    <w:rsid w:val="00893F3B"/>
    <w:rsid w:val="008A6CBB"/>
    <w:rsid w:val="008B1B4F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324D"/>
    <w:rsid w:val="00971E31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718A1"/>
    <w:rsid w:val="00B82AD8"/>
    <w:rsid w:val="00B84F7F"/>
    <w:rsid w:val="00B92B43"/>
    <w:rsid w:val="00BA265A"/>
    <w:rsid w:val="00BA41B6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0F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111EB"/>
    <w:rsid w:val="00F244DD"/>
    <w:rsid w:val="00F24619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231F-5FD1-4521-BA09-8802CC7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2019-09-16T14:20:00Z</cp:lastPrinted>
  <dcterms:created xsi:type="dcterms:W3CDTF">2019-09-26T11:15:00Z</dcterms:created>
  <dcterms:modified xsi:type="dcterms:W3CDTF">2019-09-26T14:03:00Z</dcterms:modified>
</cp:coreProperties>
</file>